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9FD" w:rsidTr="003869FD">
        <w:tc>
          <w:tcPr>
            <w:tcW w:w="9062" w:type="dxa"/>
            <w:shd w:val="clear" w:color="auto" w:fill="FFE599" w:themeFill="accent4" w:themeFillTint="66"/>
          </w:tcPr>
          <w:p w:rsidR="003869FD" w:rsidRPr="00C412EC" w:rsidRDefault="003869FD" w:rsidP="003869FD">
            <w:pPr>
              <w:rPr>
                <w:b/>
                <w:sz w:val="32"/>
                <w:szCs w:val="32"/>
              </w:rPr>
            </w:pPr>
            <w:r w:rsidRPr="00C412EC">
              <w:rPr>
                <w:b/>
                <w:sz w:val="32"/>
                <w:szCs w:val="32"/>
              </w:rPr>
              <w:t>Közösségi szolgálat</w:t>
            </w:r>
          </w:p>
          <w:p w:rsidR="003869FD" w:rsidRDefault="003869FD" w:rsidP="003869FD"/>
          <w:p w:rsid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/>
                <w:color w:val="333333"/>
                <w:sz w:val="27"/>
                <w:szCs w:val="27"/>
              </w:rPr>
              <w:t>Azok a kollégista diákok, akik az együttműködési megállapodást aláíró iskolák tanulói, a Kaposvári Klebelsberg Középiskolai Kollégiumban az alábbi területeken és tevékenységekkel teljesíthetik a közösségi szolgálatot:</w:t>
            </w:r>
          </w:p>
          <w:p w:rsid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/>
                <w:color w:val="333333"/>
                <w:sz w:val="27"/>
                <w:szCs w:val="27"/>
              </w:rPr>
              <w:t>a.) tanulópárok szervezésével tanulást segítő tevékenység heti 1 órában, a kollégiumi nevelőtanárok által ellenőrzötten,</w:t>
            </w:r>
          </w:p>
          <w:p w:rsid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/>
                <w:color w:val="333333"/>
                <w:sz w:val="27"/>
                <w:szCs w:val="27"/>
              </w:rPr>
              <w:t>b.) a kollégium külső és belső környezetének szépítése egyénileg megbeszélt óraszám szerint, a kollégium felnőtt dolgozójának felügyelete mellett,</w:t>
            </w:r>
          </w:p>
          <w:p w:rsid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  <w:sz w:val="27"/>
                <w:szCs w:val="27"/>
              </w:rPr>
            </w:pPr>
            <w:r>
              <w:rPr>
                <w:rFonts w:ascii="Segoe UI" w:hAnsi="Segoe UI" w:cs="Segoe UI"/>
                <w:color w:val="333333"/>
                <w:sz w:val="27"/>
                <w:szCs w:val="27"/>
              </w:rPr>
              <w:t>c.) a kollégium által szervezett kulturális és közösségi rendezvények előkészítésében, szervezésében és megvalósításában segítség a rendezvényért felelős kollégiumi felnőtt dolgozó felügyelete mellett.</w:t>
            </w:r>
          </w:p>
          <w:p w:rsidR="003869FD" w:rsidRDefault="003869FD">
            <w:pPr>
              <w:rPr>
                <w:b/>
                <w:sz w:val="32"/>
                <w:szCs w:val="32"/>
              </w:rPr>
            </w:pPr>
          </w:p>
        </w:tc>
      </w:tr>
      <w:tr w:rsidR="003869FD" w:rsidTr="003869FD">
        <w:tc>
          <w:tcPr>
            <w:tcW w:w="9062" w:type="dxa"/>
            <w:shd w:val="clear" w:color="auto" w:fill="FFD966" w:themeFill="accent4" w:themeFillTint="99"/>
          </w:tcPr>
          <w:p w:rsidR="003869FD" w:rsidRPr="003869FD" w:rsidRDefault="003869FD" w:rsidP="003D5341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3869FD">
              <w:rPr>
                <w:rFonts w:ascii="Segoe UI" w:hAnsi="Segoe UI" w:cs="Segoe UI"/>
                <w:b/>
                <w:sz w:val="28"/>
                <w:szCs w:val="28"/>
              </w:rPr>
              <w:t>Együttműködő középiskolák</w:t>
            </w:r>
          </w:p>
          <w:p w:rsidR="003869FD" w:rsidRPr="003869FD" w:rsidRDefault="003869FD" w:rsidP="003D534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3869FD" w:rsidRPr="003869FD" w:rsidRDefault="003869FD" w:rsidP="003D5341">
            <w:pPr>
              <w:rPr>
                <w:rFonts w:ascii="Segoe UI" w:hAnsi="Segoe UI" w:cs="Segoe UI"/>
                <w:sz w:val="24"/>
                <w:szCs w:val="24"/>
              </w:rPr>
            </w:pPr>
            <w:r w:rsidRPr="003869FD">
              <w:rPr>
                <w:rFonts w:ascii="Segoe UI" w:hAnsi="Segoe UI" w:cs="Segoe UI"/>
                <w:sz w:val="24"/>
                <w:szCs w:val="24"/>
              </w:rPr>
              <w:t>-Kaposvári Táncsics Mihály Gimnázium</w:t>
            </w:r>
          </w:p>
          <w:p w:rsidR="003869FD" w:rsidRDefault="003869FD" w:rsidP="003D5341">
            <w:pPr>
              <w:rPr>
                <w:rFonts w:ascii="Segoe UI" w:hAnsi="Segoe UI" w:cs="Segoe UI"/>
                <w:sz w:val="24"/>
                <w:szCs w:val="24"/>
              </w:rPr>
            </w:pPr>
            <w:r w:rsidRPr="003869FD">
              <w:rPr>
                <w:rFonts w:ascii="Segoe UI" w:hAnsi="Segoe UI" w:cs="Segoe UI"/>
                <w:sz w:val="24"/>
                <w:szCs w:val="24"/>
              </w:rPr>
              <w:t>-Kaposvári Munkácsy Mihály Gimnázium</w:t>
            </w:r>
          </w:p>
          <w:p w:rsidR="003869FD" w:rsidRPr="003869FD" w:rsidRDefault="003869FD" w:rsidP="003D5341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  <w:p w:rsidR="003869FD" w:rsidRDefault="003869FD" w:rsidP="003D5341">
            <w:pPr>
              <w:rPr>
                <w:rFonts w:ascii="Segoe UI" w:hAnsi="Segoe UI" w:cs="Segoe UI"/>
                <w:sz w:val="32"/>
                <w:szCs w:val="32"/>
              </w:rPr>
            </w:pPr>
            <w:r w:rsidRPr="003869FD">
              <w:rPr>
                <w:rFonts w:ascii="Segoe UI" w:hAnsi="Segoe UI" w:cs="Segoe UI"/>
                <w:sz w:val="32"/>
                <w:szCs w:val="32"/>
              </w:rPr>
              <w:t>Igazolási lehetőség a kollégium igazgató-helyetteseinél van.</w:t>
            </w:r>
          </w:p>
          <w:p w:rsidR="003869FD" w:rsidRPr="003869FD" w:rsidRDefault="003869FD" w:rsidP="003D5341">
            <w:pPr>
              <w:rPr>
                <w:sz w:val="32"/>
                <w:szCs w:val="32"/>
              </w:rPr>
            </w:pPr>
          </w:p>
        </w:tc>
      </w:tr>
      <w:tr w:rsidR="003869FD" w:rsidTr="003869FD">
        <w:tc>
          <w:tcPr>
            <w:tcW w:w="9062" w:type="dxa"/>
            <w:shd w:val="clear" w:color="auto" w:fill="FFF2CC" w:themeFill="accent4" w:themeFillTint="33"/>
          </w:tcPr>
          <w:p w:rsidR="003869FD" w:rsidRPr="003869FD" w:rsidRDefault="003869FD" w:rsidP="003869FD">
            <w:pPr>
              <w:rPr>
                <w:b/>
                <w:sz w:val="32"/>
                <w:szCs w:val="32"/>
              </w:rPr>
            </w:pPr>
            <w:r w:rsidRPr="003869FD">
              <w:rPr>
                <w:b/>
                <w:sz w:val="32"/>
                <w:szCs w:val="32"/>
              </w:rPr>
              <w:t>Törvényi háttér</w:t>
            </w:r>
          </w:p>
          <w:p w:rsidR="003869FD" w:rsidRPr="003869FD" w:rsidRDefault="003869FD" w:rsidP="003869FD">
            <w:pPr>
              <w:rPr>
                <w:sz w:val="32"/>
                <w:szCs w:val="32"/>
              </w:rPr>
            </w:pP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b/>
                <w:bCs/>
                <w:color w:val="333333"/>
              </w:rPr>
              <w:t>2011. évi CXC. törvény a nemzeti köznevelésről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b/>
                <w:bCs/>
                <w:color w:val="333333"/>
              </w:rPr>
              <w:t>4. Az állami vizsgák rendszere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6. §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(4) Az érettségi bizonyítvány kiadásának feltétele ötven óra közösségi szolgálat elvégzésének igazolása. A felnőttoktatás keretében szervezett érettségi vizsga esetében közösségi szolgálat végzésének igazolása nélkül is meg lehet kezdeni az érettségi vizsgát. A sajátos nevelési igényű tanulók esetében a szakértői bizottság ez irányú javaslata alapján a közösségi szolgálat mellőzhető.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b/>
                <w:bCs/>
                <w:color w:val="333333"/>
              </w:rPr>
              <w:t>229/2012. (VIII. 28.) Korm. rendelet</w:t>
            </w:r>
            <w:r w:rsidRPr="003869FD">
              <w:rPr>
                <w:rFonts w:ascii="Segoe UI" w:hAnsi="Segoe UI" w:cs="Segoe UI"/>
                <w:b/>
                <w:bCs/>
                <w:color w:val="333333"/>
              </w:rPr>
              <w:br/>
              <w:t>a nemzeti köznevelésről szóló törvény végrehajtásáról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b/>
                <w:bCs/>
                <w:color w:val="333333"/>
              </w:rPr>
              <w:lastRenderedPageBreak/>
              <w:t>45. A közösségi szolgálattal kapcsolatos rendelkezések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133. §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 xml:space="preserve">(1) Középiskolában meg kell szervezni a tanuló közösségi szolgálatának teljesítésével, dokumentálásával összefüggő feladatok ellátását. A tanuló osztályfőnöke vagy az ezzel a feladattal megbízott pedagógus a tanuló előmenetelét rögzítő dokumentumokban az iratkezelési szabályok megtartásával nyilvántartja és folyamatosan vezeti a közösségi szolgálattal összefüggő egyéni vagy csoportos tevékenységet, amely alapján az </w:t>
            </w:r>
            <w:proofErr w:type="spellStart"/>
            <w:r w:rsidRPr="003869FD">
              <w:rPr>
                <w:rFonts w:ascii="Segoe UI" w:hAnsi="Segoe UI" w:cs="Segoe UI"/>
                <w:color w:val="333333"/>
              </w:rPr>
              <w:t>Nkt</w:t>
            </w:r>
            <w:proofErr w:type="spellEnd"/>
            <w:r w:rsidRPr="003869FD">
              <w:rPr>
                <w:rFonts w:ascii="Segoe UI" w:hAnsi="Segoe UI" w:cs="Segoe UI"/>
                <w:color w:val="333333"/>
              </w:rPr>
              <w:t>.-</w:t>
            </w:r>
            <w:proofErr w:type="spellStart"/>
            <w:r w:rsidRPr="003869FD">
              <w:rPr>
                <w:rFonts w:ascii="Segoe UI" w:hAnsi="Segoe UI" w:cs="Segoe UI"/>
                <w:color w:val="333333"/>
              </w:rPr>
              <w:t>ban</w:t>
            </w:r>
            <w:proofErr w:type="spellEnd"/>
            <w:r w:rsidRPr="003869FD">
              <w:rPr>
                <w:rFonts w:ascii="Segoe UI" w:hAnsi="Segoe UI" w:cs="Segoe UI"/>
                <w:color w:val="333333"/>
              </w:rPr>
              <w:t xml:space="preserve"> az érettségi bizonyítvány kiadásának feltételeként meghatározott ötven óra közösségi szolgálat elvégzése igazolható legkésőbb a tanuló érettségi bizonyítványa kiadásának időpontjára.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(2) A közösségi szolgálat keretei között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a) az egészségügyi,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b) a szociális és jótékonysági,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c) az oktatási,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d) a kulturális és közösségi,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e) a környezet- és természetvédelemi,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f) a katasztrófavédelmi,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g) az óvodás korú, sajátos nevelési igényű gyermekekkel, tanulókkal, az idős emberekkel közös sport- és szabadidős</w:t>
            </w:r>
          </w:p>
          <w:p w:rsidR="003869FD" w:rsidRPr="003869FD" w:rsidRDefault="003869FD" w:rsidP="003869FD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területén folytatható tevékenység.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(3) A tanulót fogadó intézménynek a (2) bekezdés a) pontjában meghatározott tevékenységi területen minden esetben, a (2) bekezdés b) pontjában meghatározott esetekben szükség szerint mentort kell biztosítania.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(4) A középiskola a 9–11. évfolyamos tanulói számára lehetőség szerint három tanévre, arányosan elosztva szervezi meg vagy biztosít időkeretet a legalább ötven órás közösségi szolgálat teljesítésére, amelytől azonban indokolt esetben a szülő kérésére el lehet térni.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(5) A közösségi szolgálatot az adott tanuló esetében koordináló pedagógus az ötven órán belül – szükség szerint a mentorral közösen – legfeljebb öt órás felkészítő, majd legfeljebb öt órás záró foglalkozást tart.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(6) A közösségi szolgálat teljesítése körében egy órán hatvan perc közösségi szolgálati idő értendő azzal, hogy a helyszínre utazás és a helyszínről hazautazás ideje nem számítható be a teljesítésbe.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(7) A közösségi szolgálat helyszínén a szolgálattal érintett személy segítése alkalmanként legkevesebb egy, legfeljebb háromórás időkeretben végezhető.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lastRenderedPageBreak/>
              <w:t>(8) A közösségi szolgálat során a tanuló naplót köteles vezetni, amelyben rögzíti, hogy mikor, hol, milyen időkeretben és milyen tevékenységet folytatott.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(9) A közösségi szolgálat dokumentálásának kötelező elemeként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a) a tanulónak közösségi szolgálati jelentkezési lapot kell kitöltenie, amely tartalmazza a közösségi szolgálatra való jelentkezés tényét, a megvalósítás tervezett helyét és idejét, valamint a szülő egyetértő nyilatkozatát,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b) az osztálynaplóban és a törzslapon a kijelölt pedagógusnak dokumentálnia kell a közösségi szolgálat teljesítését,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c) az iskola a közösségi szolgálat teljesítéséről igazolást állít ki két példányban, amelyből egy példány a tanulónál, egy pedig az intézménynél marad,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d) az iskola a közösségi szolgálattal kapcsolatos dokumentumok kezelését az iratkezelési szabályzatában rögzíti,</w:t>
            </w:r>
          </w:p>
          <w:p w:rsidR="003869FD" w:rsidRPr="003869FD" w:rsidRDefault="003869FD" w:rsidP="003869FD">
            <w:pPr>
              <w:pStyle w:val="NormlWeb"/>
              <w:spacing w:before="0" w:beforeAutospacing="0" w:after="340" w:afterAutospacing="0"/>
              <w:rPr>
                <w:rFonts w:ascii="Segoe UI" w:hAnsi="Segoe UI" w:cs="Segoe UI"/>
                <w:color w:val="333333"/>
              </w:rPr>
            </w:pPr>
            <w:r w:rsidRPr="003869FD">
              <w:rPr>
                <w:rFonts w:ascii="Segoe UI" w:hAnsi="Segoe UI" w:cs="Segoe UI"/>
                <w:color w:val="333333"/>
              </w:rPr>
              <w:t>e) az iskolán kívüli külső szervezet és közreműködő mentor bevonásakor az iskola és a felek együttműködéséről megállapodást kell kötni, amelynek tartalmaznia kell a megállapodást aláíró felek adatain és vállalt kötelezettségein túl a foglalkoztatás időtartamát, a mentor nevét és feladatkörét.</w:t>
            </w:r>
          </w:p>
          <w:p w:rsidR="003869FD" w:rsidRPr="003869FD" w:rsidRDefault="003869FD">
            <w:pPr>
              <w:rPr>
                <w:b/>
                <w:sz w:val="24"/>
                <w:szCs w:val="24"/>
              </w:rPr>
            </w:pPr>
          </w:p>
        </w:tc>
      </w:tr>
    </w:tbl>
    <w:p w:rsidR="00E62BF9" w:rsidRDefault="00E62BF9" w:rsidP="003869FD"/>
    <w:sectPr w:rsidR="00E6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F9"/>
    <w:rsid w:val="003869FD"/>
    <w:rsid w:val="004D2173"/>
    <w:rsid w:val="00C412EC"/>
    <w:rsid w:val="00E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9908"/>
  <w15:chartTrackingRefBased/>
  <w15:docId w15:val="{D7A7CF87-6BEC-4803-823F-B82CD41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dcterms:created xsi:type="dcterms:W3CDTF">2022-03-03T09:30:00Z</dcterms:created>
  <dcterms:modified xsi:type="dcterms:W3CDTF">2022-03-04T09:16:00Z</dcterms:modified>
</cp:coreProperties>
</file>